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1F" w:rsidRDefault="00BC2C1F" w:rsidP="00BC2C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F91">
        <w:rPr>
          <w:rFonts w:ascii="Times New Roman" w:hAnsi="Times New Roman" w:cs="Times New Roman"/>
          <w:b/>
          <w:sz w:val="24"/>
          <w:szCs w:val="24"/>
        </w:rPr>
        <w:t>INDICE</w:t>
      </w:r>
    </w:p>
    <w:p w:rsidR="00507807" w:rsidRDefault="00507807" w:rsidP="00BC2C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807" w:rsidRPr="000F3F91" w:rsidRDefault="00507807" w:rsidP="00BC2C1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0D3" w:rsidRDefault="00B97D8C" w:rsidP="00EA30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>. 1 - Collegamen</w:t>
      </w:r>
      <w:r w:rsidR="00BC2C1F">
        <w:rPr>
          <w:rFonts w:ascii="Times New Roman" w:hAnsi="Times New Roman" w:cs="Times New Roman"/>
          <w:sz w:val="20"/>
          <w:szCs w:val="20"/>
        </w:rPr>
        <w:t xml:space="preserve">ti </w:t>
      </w:r>
      <w:r w:rsidR="00EA30D3">
        <w:rPr>
          <w:rFonts w:ascii="Times New Roman" w:hAnsi="Times New Roman" w:cs="Times New Roman"/>
          <w:sz w:val="20"/>
          <w:szCs w:val="20"/>
        </w:rPr>
        <w:t xml:space="preserve">rientranti nel progetto Autostrade del Mare - Collegamenti </w:t>
      </w:r>
      <w:r w:rsidR="00BC2C1F">
        <w:rPr>
          <w:rFonts w:ascii="Times New Roman" w:hAnsi="Times New Roman" w:cs="Times New Roman"/>
          <w:sz w:val="20"/>
          <w:szCs w:val="20"/>
        </w:rPr>
        <w:t xml:space="preserve">tra i porti della </w:t>
      </w:r>
      <w:r w:rsidR="006374B1">
        <w:rPr>
          <w:rFonts w:ascii="Times New Roman" w:hAnsi="Times New Roman" w:cs="Times New Roman"/>
          <w:sz w:val="20"/>
          <w:szCs w:val="20"/>
        </w:rPr>
        <w:t>P</w:t>
      </w:r>
      <w:r w:rsidR="00BC2C1F">
        <w:rPr>
          <w:rFonts w:ascii="Times New Roman" w:hAnsi="Times New Roman" w:cs="Times New Roman"/>
          <w:sz w:val="20"/>
          <w:szCs w:val="20"/>
        </w:rPr>
        <w:t>enisola</w:t>
      </w:r>
    </w:p>
    <w:p w:rsidR="00BC2C1F" w:rsidRPr="00B97D8C" w:rsidRDefault="00EA30D3" w:rsidP="00EA30D3">
      <w:pPr>
        <w:spacing w:after="240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 la Sardegna</w:t>
      </w:r>
      <w:r w:rsidRPr="00B97D8C">
        <w:rPr>
          <w:rFonts w:ascii="Times New Roman" w:hAnsi="Times New Roman" w:cs="Times New Roman"/>
          <w:sz w:val="20"/>
          <w:szCs w:val="20"/>
        </w:rPr>
        <w:t xml:space="preserve">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="00B97D8C" w:rsidRPr="00B97D8C">
        <w:rPr>
          <w:rFonts w:ascii="Times New Roman" w:hAnsi="Times New Roman" w:cs="Times New Roman"/>
          <w:sz w:val="20"/>
          <w:szCs w:val="20"/>
        </w:rPr>
        <w:t>al 31</w:t>
      </w:r>
      <w:r w:rsidR="00BC2C1F">
        <w:rPr>
          <w:rFonts w:ascii="Times New Roman" w:hAnsi="Times New Roman" w:cs="Times New Roman"/>
          <w:sz w:val="20"/>
          <w:szCs w:val="20"/>
        </w:rPr>
        <w:t>/12/</w:t>
      </w:r>
      <w:r w:rsidR="00B97D8C" w:rsidRPr="00B97D8C">
        <w:rPr>
          <w:rFonts w:ascii="Times New Roman" w:hAnsi="Times New Roman" w:cs="Times New Roman"/>
          <w:sz w:val="20"/>
          <w:szCs w:val="20"/>
        </w:rPr>
        <w:t>201</w:t>
      </w:r>
      <w:r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EA30D3" w:rsidRDefault="00B97D8C" w:rsidP="00EA30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2 -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>ti rientranti nel progetto Autostrade del Mare - Collegamenti tra i porti della Penisola e</w:t>
      </w:r>
    </w:p>
    <w:p w:rsidR="00B97D8C" w:rsidRPr="00B97D8C" w:rsidRDefault="00EA30D3" w:rsidP="00EA30D3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la Sicilia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Pr="00B97D8C">
        <w:rPr>
          <w:rFonts w:ascii="Times New Roman" w:hAnsi="Times New Roman" w:cs="Times New Roman"/>
          <w:sz w:val="20"/>
          <w:szCs w:val="20"/>
        </w:rPr>
        <w:t>al 31</w:t>
      </w:r>
      <w:r>
        <w:rPr>
          <w:rFonts w:ascii="Times New Roman" w:hAnsi="Times New Roman" w:cs="Times New Roman"/>
          <w:sz w:val="20"/>
          <w:szCs w:val="20"/>
        </w:rPr>
        <w:t>/12/</w:t>
      </w:r>
      <w:r w:rsidRPr="00B97D8C">
        <w:rPr>
          <w:rFonts w:ascii="Times New Roman" w:hAnsi="Times New Roman" w:cs="Times New Roman"/>
          <w:sz w:val="20"/>
          <w:szCs w:val="20"/>
        </w:rPr>
        <w:t>201</w:t>
      </w:r>
      <w:r>
        <w:rPr>
          <w:rFonts w:ascii="Times New Roman" w:hAnsi="Times New Roman" w:cs="Times New Roman"/>
          <w:sz w:val="20"/>
          <w:szCs w:val="20"/>
        </w:rPr>
        <w:t>5</w:t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EA30D3" w:rsidRDefault="00B97D8C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3 -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Pr="00B97D8C">
        <w:rPr>
          <w:rFonts w:ascii="Times New Roman" w:hAnsi="Times New Roman" w:cs="Times New Roman"/>
          <w:sz w:val="20"/>
          <w:szCs w:val="20"/>
        </w:rPr>
        <w:t xml:space="preserve">Collegamenti tra </w:t>
      </w:r>
      <w:r w:rsidR="00EA30D3">
        <w:rPr>
          <w:rFonts w:ascii="Times New Roman" w:hAnsi="Times New Roman" w:cs="Times New Roman"/>
          <w:sz w:val="20"/>
          <w:szCs w:val="20"/>
        </w:rPr>
        <w:t>la Sardegna e la Sicilia</w:t>
      </w:r>
      <w:r w:rsidR="00F11A05">
        <w:rPr>
          <w:rFonts w:ascii="Times New Roman" w:hAnsi="Times New Roman" w:cs="Times New Roman"/>
          <w:sz w:val="20"/>
          <w:szCs w:val="20"/>
        </w:rPr>
        <w:t xml:space="preserve"> -</w:t>
      </w:r>
    </w:p>
    <w:p w:rsidR="00B97D8C" w:rsidRPr="00B97D8C" w:rsidRDefault="00F11A05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Situazione </w:t>
      </w:r>
      <w:r w:rsidR="00EA30D3">
        <w:rPr>
          <w:rFonts w:ascii="Times New Roman" w:hAnsi="Times New Roman" w:cs="Times New Roman"/>
          <w:sz w:val="20"/>
          <w:szCs w:val="20"/>
        </w:rPr>
        <w:t xml:space="preserve">al </w:t>
      </w:r>
      <w:r w:rsidR="00BC2C1F" w:rsidRPr="00B97D8C">
        <w:rPr>
          <w:rFonts w:ascii="Times New Roman" w:hAnsi="Times New Roman" w:cs="Times New Roman"/>
          <w:sz w:val="20"/>
          <w:szCs w:val="20"/>
        </w:rPr>
        <w:t>31</w:t>
      </w:r>
      <w:r w:rsidR="00BC2C1F">
        <w:rPr>
          <w:rFonts w:ascii="Times New Roman" w:hAnsi="Times New Roman" w:cs="Times New Roman"/>
          <w:sz w:val="20"/>
          <w:szCs w:val="20"/>
        </w:rPr>
        <w:t>/12/</w:t>
      </w:r>
      <w:r w:rsidR="00BC2C1F" w:rsidRPr="00B97D8C">
        <w:rPr>
          <w:rFonts w:ascii="Times New Roman" w:hAnsi="Times New Roman" w:cs="Times New Roman"/>
          <w:sz w:val="20"/>
          <w:szCs w:val="20"/>
        </w:rPr>
        <w:t>201</w:t>
      </w:r>
      <w:r w:rsidR="00EA30D3">
        <w:rPr>
          <w:rFonts w:ascii="Times New Roman" w:hAnsi="Times New Roman" w:cs="Times New Roman"/>
          <w:sz w:val="20"/>
          <w:szCs w:val="20"/>
        </w:rPr>
        <w:t>5</w:t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EA30D3" w:rsidRDefault="00B97D8C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</w:t>
      </w:r>
      <w:r w:rsidR="00630FD9">
        <w:rPr>
          <w:rFonts w:ascii="Times New Roman" w:hAnsi="Times New Roman" w:cs="Times New Roman"/>
          <w:sz w:val="20"/>
          <w:szCs w:val="20"/>
        </w:rPr>
        <w:t>4</w:t>
      </w:r>
      <w:r w:rsidRPr="00B97D8C">
        <w:rPr>
          <w:rFonts w:ascii="Times New Roman" w:hAnsi="Times New Roman" w:cs="Times New Roman"/>
          <w:sz w:val="20"/>
          <w:szCs w:val="20"/>
        </w:rPr>
        <w:t xml:space="preserve">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Pr="00B97D8C">
        <w:rPr>
          <w:rFonts w:ascii="Times New Roman" w:hAnsi="Times New Roman" w:cs="Times New Roman"/>
          <w:sz w:val="20"/>
          <w:szCs w:val="20"/>
        </w:rPr>
        <w:t>Collegamenti tra</w:t>
      </w:r>
      <w:r w:rsidR="001E577F">
        <w:rPr>
          <w:rFonts w:ascii="Times New Roman" w:hAnsi="Times New Roman" w:cs="Times New Roman"/>
          <w:sz w:val="20"/>
          <w:szCs w:val="20"/>
        </w:rPr>
        <w:t xml:space="preserve"> l’Italia e i porti della</w:t>
      </w:r>
    </w:p>
    <w:p w:rsidR="00B97D8C" w:rsidRPr="00B97D8C" w:rsidRDefault="001E577F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Francia</w:t>
      </w:r>
      <w:r w:rsidR="00B97D8C" w:rsidRPr="00B97D8C">
        <w:rPr>
          <w:rFonts w:ascii="Times New Roman" w:hAnsi="Times New Roman" w:cs="Times New Roman"/>
          <w:sz w:val="20"/>
          <w:szCs w:val="20"/>
        </w:rPr>
        <w:t xml:space="preserve">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="00BC2C1F" w:rsidRPr="00B97D8C">
        <w:rPr>
          <w:rFonts w:ascii="Times New Roman" w:hAnsi="Times New Roman" w:cs="Times New Roman"/>
          <w:sz w:val="20"/>
          <w:szCs w:val="20"/>
        </w:rPr>
        <w:t>al 31</w:t>
      </w:r>
      <w:r w:rsidR="00BC2C1F">
        <w:rPr>
          <w:rFonts w:ascii="Times New Roman" w:hAnsi="Times New Roman" w:cs="Times New Roman"/>
          <w:sz w:val="20"/>
          <w:szCs w:val="20"/>
        </w:rPr>
        <w:t>/12/</w:t>
      </w:r>
      <w:r w:rsidR="00BC2C1F" w:rsidRPr="00B97D8C">
        <w:rPr>
          <w:rFonts w:ascii="Times New Roman" w:hAnsi="Times New Roman" w:cs="Times New Roman"/>
          <w:sz w:val="20"/>
          <w:szCs w:val="20"/>
        </w:rPr>
        <w:t>201</w:t>
      </w:r>
      <w:r w:rsidR="00EA30D3">
        <w:rPr>
          <w:rFonts w:ascii="Times New Roman" w:hAnsi="Times New Roman" w:cs="Times New Roman"/>
          <w:sz w:val="20"/>
          <w:szCs w:val="20"/>
        </w:rPr>
        <w:t>5</w:t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471E80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1E577F" w:rsidRDefault="00B97D8C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</w:t>
      </w:r>
      <w:r w:rsidR="00630FD9">
        <w:rPr>
          <w:rFonts w:ascii="Times New Roman" w:hAnsi="Times New Roman" w:cs="Times New Roman"/>
          <w:sz w:val="20"/>
          <w:szCs w:val="20"/>
        </w:rPr>
        <w:t>5</w:t>
      </w:r>
      <w:r w:rsidRPr="00B97D8C">
        <w:rPr>
          <w:rFonts w:ascii="Times New Roman" w:hAnsi="Times New Roman" w:cs="Times New Roman"/>
          <w:sz w:val="20"/>
          <w:szCs w:val="20"/>
        </w:rPr>
        <w:t xml:space="preserve">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="001E577F" w:rsidRPr="00B97D8C">
        <w:rPr>
          <w:rFonts w:ascii="Times New Roman" w:hAnsi="Times New Roman" w:cs="Times New Roman"/>
          <w:sz w:val="20"/>
          <w:szCs w:val="20"/>
        </w:rPr>
        <w:t>Collegamenti tra</w:t>
      </w:r>
      <w:r w:rsidR="001E577F">
        <w:rPr>
          <w:rFonts w:ascii="Times New Roman" w:hAnsi="Times New Roman" w:cs="Times New Roman"/>
          <w:sz w:val="20"/>
          <w:szCs w:val="20"/>
        </w:rPr>
        <w:t xml:space="preserve"> l’Italia e i porti della</w:t>
      </w:r>
    </w:p>
    <w:p w:rsidR="00B97D8C" w:rsidRPr="00B97D8C" w:rsidRDefault="001E577F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Grecia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>
        <w:rPr>
          <w:rFonts w:ascii="Times New Roman" w:hAnsi="Times New Roman" w:cs="Times New Roman"/>
          <w:sz w:val="20"/>
          <w:szCs w:val="20"/>
        </w:rPr>
        <w:t>al 31/12/2015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1E577F" w:rsidRDefault="00B97D8C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</w:t>
      </w:r>
      <w:r w:rsidR="00630FD9">
        <w:rPr>
          <w:rFonts w:ascii="Times New Roman" w:hAnsi="Times New Roman" w:cs="Times New Roman"/>
          <w:sz w:val="20"/>
          <w:szCs w:val="20"/>
        </w:rPr>
        <w:t>6</w:t>
      </w:r>
      <w:r w:rsidRPr="00B97D8C">
        <w:rPr>
          <w:rFonts w:ascii="Times New Roman" w:hAnsi="Times New Roman" w:cs="Times New Roman"/>
          <w:sz w:val="20"/>
          <w:szCs w:val="20"/>
        </w:rPr>
        <w:t xml:space="preserve">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="001E577F" w:rsidRPr="00B97D8C">
        <w:rPr>
          <w:rFonts w:ascii="Times New Roman" w:hAnsi="Times New Roman" w:cs="Times New Roman"/>
          <w:sz w:val="20"/>
          <w:szCs w:val="20"/>
        </w:rPr>
        <w:t>Collegamenti tra</w:t>
      </w:r>
      <w:r w:rsidR="001E577F">
        <w:rPr>
          <w:rFonts w:ascii="Times New Roman" w:hAnsi="Times New Roman" w:cs="Times New Roman"/>
          <w:sz w:val="20"/>
          <w:szCs w:val="20"/>
        </w:rPr>
        <w:t xml:space="preserve"> l’Italia e i porti della</w:t>
      </w:r>
    </w:p>
    <w:p w:rsidR="00B97D8C" w:rsidRPr="00B97D8C" w:rsidRDefault="001E577F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Repubblica di Malta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="00BC2C1F" w:rsidRPr="00B97D8C">
        <w:rPr>
          <w:rFonts w:ascii="Times New Roman" w:hAnsi="Times New Roman" w:cs="Times New Roman"/>
          <w:sz w:val="20"/>
          <w:szCs w:val="20"/>
        </w:rPr>
        <w:t>al 31</w:t>
      </w:r>
      <w:r w:rsidR="00BC2C1F">
        <w:rPr>
          <w:rFonts w:ascii="Times New Roman" w:hAnsi="Times New Roman" w:cs="Times New Roman"/>
          <w:sz w:val="20"/>
          <w:szCs w:val="20"/>
        </w:rPr>
        <w:t>/12/</w:t>
      </w:r>
      <w:r w:rsidR="00BC2C1F" w:rsidRPr="00B97D8C">
        <w:rPr>
          <w:rFonts w:ascii="Times New Roman" w:hAnsi="Times New Roman" w:cs="Times New Roman"/>
          <w:sz w:val="20"/>
          <w:szCs w:val="20"/>
        </w:rPr>
        <w:t>201</w:t>
      </w:r>
      <w:r w:rsidR="00EA30D3">
        <w:rPr>
          <w:rFonts w:ascii="Times New Roman" w:hAnsi="Times New Roman" w:cs="Times New Roman"/>
          <w:sz w:val="20"/>
          <w:szCs w:val="20"/>
        </w:rPr>
        <w:t>5</w:t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</w:p>
    <w:p w:rsidR="001E577F" w:rsidRDefault="00B97D8C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</w:t>
      </w:r>
      <w:r w:rsidR="00630FD9">
        <w:rPr>
          <w:rFonts w:ascii="Times New Roman" w:hAnsi="Times New Roman" w:cs="Times New Roman"/>
          <w:sz w:val="20"/>
          <w:szCs w:val="20"/>
        </w:rPr>
        <w:t>7</w:t>
      </w:r>
      <w:r w:rsidRPr="00B97D8C">
        <w:rPr>
          <w:rFonts w:ascii="Times New Roman" w:hAnsi="Times New Roman" w:cs="Times New Roman"/>
          <w:sz w:val="20"/>
          <w:szCs w:val="20"/>
        </w:rPr>
        <w:t xml:space="preserve">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="001E577F" w:rsidRPr="00B97D8C">
        <w:rPr>
          <w:rFonts w:ascii="Times New Roman" w:hAnsi="Times New Roman" w:cs="Times New Roman"/>
          <w:sz w:val="20"/>
          <w:szCs w:val="20"/>
        </w:rPr>
        <w:t>Collegamenti tra</w:t>
      </w:r>
      <w:r w:rsidR="001E577F">
        <w:rPr>
          <w:rFonts w:ascii="Times New Roman" w:hAnsi="Times New Roman" w:cs="Times New Roman"/>
          <w:sz w:val="20"/>
          <w:szCs w:val="20"/>
        </w:rPr>
        <w:t xml:space="preserve"> l’Italia e i porti del</w:t>
      </w:r>
    </w:p>
    <w:p w:rsidR="00B97D8C" w:rsidRPr="00B97D8C" w:rsidRDefault="001E577F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Marocco</w:t>
      </w:r>
      <w:r w:rsidR="00B97D8C" w:rsidRPr="00B97D8C">
        <w:rPr>
          <w:rFonts w:ascii="Times New Roman" w:hAnsi="Times New Roman" w:cs="Times New Roman"/>
          <w:sz w:val="20"/>
          <w:szCs w:val="20"/>
        </w:rPr>
        <w:t xml:space="preserve">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="00BC2C1F" w:rsidRPr="00B97D8C">
        <w:rPr>
          <w:rFonts w:ascii="Times New Roman" w:hAnsi="Times New Roman" w:cs="Times New Roman"/>
          <w:sz w:val="20"/>
          <w:szCs w:val="20"/>
        </w:rPr>
        <w:t>al 31</w:t>
      </w:r>
      <w:r w:rsidR="00BC2C1F">
        <w:rPr>
          <w:rFonts w:ascii="Times New Roman" w:hAnsi="Times New Roman" w:cs="Times New Roman"/>
          <w:sz w:val="20"/>
          <w:szCs w:val="20"/>
        </w:rPr>
        <w:t>/12/</w:t>
      </w:r>
      <w:r w:rsidR="00BC2C1F" w:rsidRPr="00B97D8C">
        <w:rPr>
          <w:rFonts w:ascii="Times New Roman" w:hAnsi="Times New Roman" w:cs="Times New Roman"/>
          <w:sz w:val="20"/>
          <w:szCs w:val="20"/>
        </w:rPr>
        <w:t>201</w:t>
      </w:r>
      <w:r w:rsidR="00EA30D3">
        <w:rPr>
          <w:rFonts w:ascii="Times New Roman" w:hAnsi="Times New Roman" w:cs="Times New Roman"/>
          <w:sz w:val="20"/>
          <w:szCs w:val="20"/>
        </w:rPr>
        <w:t>5</w:t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1E577F" w:rsidRDefault="00B97D8C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</w:t>
      </w:r>
      <w:r w:rsidR="00630FD9">
        <w:rPr>
          <w:rFonts w:ascii="Times New Roman" w:hAnsi="Times New Roman" w:cs="Times New Roman"/>
          <w:sz w:val="20"/>
          <w:szCs w:val="20"/>
        </w:rPr>
        <w:t>8</w:t>
      </w:r>
      <w:r w:rsidRPr="00B97D8C">
        <w:rPr>
          <w:rFonts w:ascii="Times New Roman" w:hAnsi="Times New Roman" w:cs="Times New Roman"/>
          <w:sz w:val="20"/>
          <w:szCs w:val="20"/>
        </w:rPr>
        <w:t xml:space="preserve">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="001E577F" w:rsidRPr="00B97D8C">
        <w:rPr>
          <w:rFonts w:ascii="Times New Roman" w:hAnsi="Times New Roman" w:cs="Times New Roman"/>
          <w:sz w:val="20"/>
          <w:szCs w:val="20"/>
        </w:rPr>
        <w:t>Collegamenti tra</w:t>
      </w:r>
      <w:r w:rsidR="001E577F">
        <w:rPr>
          <w:rFonts w:ascii="Times New Roman" w:hAnsi="Times New Roman" w:cs="Times New Roman"/>
          <w:sz w:val="20"/>
          <w:szCs w:val="20"/>
        </w:rPr>
        <w:t xml:space="preserve"> l’Italia e i porti del</w:t>
      </w:r>
    </w:p>
    <w:p w:rsidR="00B97D8C" w:rsidRDefault="001E577F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Montenegro</w:t>
      </w:r>
      <w:r w:rsidR="00B97D8C" w:rsidRPr="00B97D8C">
        <w:rPr>
          <w:rFonts w:ascii="Times New Roman" w:hAnsi="Times New Roman" w:cs="Times New Roman"/>
          <w:sz w:val="20"/>
          <w:szCs w:val="20"/>
        </w:rPr>
        <w:t xml:space="preserve">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="00BC2C1F" w:rsidRPr="00B97D8C">
        <w:rPr>
          <w:rFonts w:ascii="Times New Roman" w:hAnsi="Times New Roman" w:cs="Times New Roman"/>
          <w:sz w:val="20"/>
          <w:szCs w:val="20"/>
        </w:rPr>
        <w:t>al 31</w:t>
      </w:r>
      <w:r w:rsidR="00BC2C1F">
        <w:rPr>
          <w:rFonts w:ascii="Times New Roman" w:hAnsi="Times New Roman" w:cs="Times New Roman"/>
          <w:sz w:val="20"/>
          <w:szCs w:val="20"/>
        </w:rPr>
        <w:t>/12/</w:t>
      </w:r>
      <w:r w:rsidR="00BC2C1F" w:rsidRPr="00B97D8C">
        <w:rPr>
          <w:rFonts w:ascii="Times New Roman" w:hAnsi="Times New Roman" w:cs="Times New Roman"/>
          <w:sz w:val="20"/>
          <w:szCs w:val="20"/>
        </w:rPr>
        <w:t>201</w:t>
      </w:r>
      <w:r w:rsidR="00EA30D3">
        <w:rPr>
          <w:rFonts w:ascii="Times New Roman" w:hAnsi="Times New Roman" w:cs="Times New Roman"/>
          <w:sz w:val="20"/>
          <w:szCs w:val="20"/>
        </w:rPr>
        <w:t>5</w:t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1E577F" w:rsidRDefault="00D30519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B97D8C">
        <w:rPr>
          <w:rFonts w:ascii="Times New Roman" w:hAnsi="Times New Roman" w:cs="Times New Roman"/>
          <w:sz w:val="20"/>
          <w:szCs w:val="20"/>
        </w:rPr>
        <w:t>Tab</w:t>
      </w:r>
      <w:proofErr w:type="spellEnd"/>
      <w:r w:rsidRPr="00B97D8C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9</w:t>
      </w:r>
      <w:r w:rsidRPr="00B97D8C">
        <w:rPr>
          <w:rFonts w:ascii="Times New Roman" w:hAnsi="Times New Roman" w:cs="Times New Roman"/>
          <w:sz w:val="20"/>
          <w:szCs w:val="20"/>
        </w:rPr>
        <w:t xml:space="preserve">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="001E577F" w:rsidRPr="00B97D8C">
        <w:rPr>
          <w:rFonts w:ascii="Times New Roman" w:hAnsi="Times New Roman" w:cs="Times New Roman"/>
          <w:sz w:val="20"/>
          <w:szCs w:val="20"/>
        </w:rPr>
        <w:t>Collegamenti tra</w:t>
      </w:r>
      <w:r w:rsidR="001E577F">
        <w:rPr>
          <w:rFonts w:ascii="Times New Roman" w:hAnsi="Times New Roman" w:cs="Times New Roman"/>
          <w:sz w:val="20"/>
          <w:szCs w:val="20"/>
        </w:rPr>
        <w:t xml:space="preserve"> l’Italia e i porti della</w:t>
      </w:r>
    </w:p>
    <w:p w:rsidR="00D30519" w:rsidRDefault="001E577F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Spagna</w:t>
      </w:r>
      <w:r w:rsidR="00D30519" w:rsidRPr="00B97D8C">
        <w:rPr>
          <w:rFonts w:ascii="Times New Roman" w:hAnsi="Times New Roman" w:cs="Times New Roman"/>
          <w:sz w:val="20"/>
          <w:szCs w:val="20"/>
        </w:rPr>
        <w:t xml:space="preserve">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="00D30519" w:rsidRPr="00B97D8C">
        <w:rPr>
          <w:rFonts w:ascii="Times New Roman" w:hAnsi="Times New Roman" w:cs="Times New Roman"/>
          <w:sz w:val="20"/>
          <w:szCs w:val="20"/>
        </w:rPr>
        <w:t>al 31</w:t>
      </w:r>
      <w:r w:rsidR="00D30519">
        <w:rPr>
          <w:rFonts w:ascii="Times New Roman" w:hAnsi="Times New Roman" w:cs="Times New Roman"/>
          <w:sz w:val="20"/>
          <w:szCs w:val="20"/>
        </w:rPr>
        <w:t>/12/</w:t>
      </w:r>
      <w:r w:rsidR="00D30519" w:rsidRPr="00B97D8C">
        <w:rPr>
          <w:rFonts w:ascii="Times New Roman" w:hAnsi="Times New Roman" w:cs="Times New Roman"/>
          <w:sz w:val="20"/>
          <w:szCs w:val="20"/>
        </w:rPr>
        <w:t>201</w:t>
      </w:r>
      <w:r w:rsidR="00EA30D3">
        <w:rPr>
          <w:rFonts w:ascii="Times New Roman" w:hAnsi="Times New Roman" w:cs="Times New Roman"/>
          <w:sz w:val="20"/>
          <w:szCs w:val="20"/>
        </w:rPr>
        <w:t>5</w:t>
      </w:r>
      <w:r w:rsidR="00D30519">
        <w:rPr>
          <w:rFonts w:ascii="Times New Roman" w:hAnsi="Times New Roman" w:cs="Times New Roman"/>
          <w:sz w:val="20"/>
          <w:szCs w:val="20"/>
        </w:rPr>
        <w:tab/>
      </w:r>
      <w:r w:rsidR="00D30519">
        <w:rPr>
          <w:rFonts w:ascii="Times New Roman" w:hAnsi="Times New Roman" w:cs="Times New Roman"/>
          <w:sz w:val="20"/>
          <w:szCs w:val="20"/>
        </w:rPr>
        <w:tab/>
      </w:r>
      <w:r w:rsidR="00D30519">
        <w:rPr>
          <w:rFonts w:ascii="Times New Roman" w:hAnsi="Times New Roman" w:cs="Times New Roman"/>
          <w:sz w:val="20"/>
          <w:szCs w:val="20"/>
        </w:rPr>
        <w:tab/>
      </w:r>
      <w:r w:rsidR="00D30519">
        <w:rPr>
          <w:rFonts w:ascii="Times New Roman" w:hAnsi="Times New Roman" w:cs="Times New Roman"/>
          <w:sz w:val="20"/>
          <w:szCs w:val="20"/>
        </w:rPr>
        <w:tab/>
      </w:r>
      <w:r w:rsidR="00D30519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1E577F" w:rsidRDefault="00B97D8C" w:rsidP="00EA30D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97D8C">
        <w:rPr>
          <w:rFonts w:ascii="Times New Roman" w:hAnsi="Times New Roman" w:cs="Times New Roman"/>
          <w:sz w:val="20"/>
          <w:szCs w:val="20"/>
        </w:rPr>
        <w:t>Tab.</w:t>
      </w:r>
      <w:r w:rsidR="00D30519">
        <w:rPr>
          <w:rFonts w:ascii="Times New Roman" w:hAnsi="Times New Roman" w:cs="Times New Roman"/>
          <w:sz w:val="20"/>
          <w:szCs w:val="20"/>
        </w:rPr>
        <w:t>10</w:t>
      </w:r>
      <w:r w:rsidRPr="00B97D8C">
        <w:rPr>
          <w:rFonts w:ascii="Times New Roman" w:hAnsi="Times New Roman" w:cs="Times New Roman"/>
          <w:sz w:val="20"/>
          <w:szCs w:val="20"/>
        </w:rPr>
        <w:t xml:space="preserve"> - </w:t>
      </w:r>
      <w:r w:rsidR="00EA30D3" w:rsidRPr="00B97D8C">
        <w:rPr>
          <w:rFonts w:ascii="Times New Roman" w:hAnsi="Times New Roman" w:cs="Times New Roman"/>
          <w:sz w:val="20"/>
          <w:szCs w:val="20"/>
        </w:rPr>
        <w:t>Collegamen</w:t>
      </w:r>
      <w:r w:rsidR="00EA30D3">
        <w:rPr>
          <w:rFonts w:ascii="Times New Roman" w:hAnsi="Times New Roman" w:cs="Times New Roman"/>
          <w:sz w:val="20"/>
          <w:szCs w:val="20"/>
        </w:rPr>
        <w:t xml:space="preserve">ti rientranti nel progetto Autostrade del Mare - </w:t>
      </w:r>
      <w:r w:rsidR="001E577F" w:rsidRPr="00B97D8C">
        <w:rPr>
          <w:rFonts w:ascii="Times New Roman" w:hAnsi="Times New Roman" w:cs="Times New Roman"/>
          <w:sz w:val="20"/>
          <w:szCs w:val="20"/>
        </w:rPr>
        <w:t>Collegamenti tra</w:t>
      </w:r>
      <w:r w:rsidR="001E577F">
        <w:rPr>
          <w:rFonts w:ascii="Times New Roman" w:hAnsi="Times New Roman" w:cs="Times New Roman"/>
          <w:sz w:val="20"/>
          <w:szCs w:val="20"/>
        </w:rPr>
        <w:t xml:space="preserve"> l’Italia e i porti della</w:t>
      </w:r>
    </w:p>
    <w:p w:rsidR="00B97D8C" w:rsidRPr="00B97D8C" w:rsidRDefault="001E577F" w:rsidP="001E577F">
      <w:pPr>
        <w:spacing w:after="24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Tunisia</w:t>
      </w:r>
      <w:r w:rsidR="00B97D8C" w:rsidRPr="00B97D8C">
        <w:rPr>
          <w:rFonts w:ascii="Times New Roman" w:hAnsi="Times New Roman" w:cs="Times New Roman"/>
          <w:sz w:val="20"/>
          <w:szCs w:val="20"/>
        </w:rPr>
        <w:t xml:space="preserve"> </w:t>
      </w:r>
      <w:r w:rsidR="00F11A05">
        <w:rPr>
          <w:rFonts w:ascii="Times New Roman" w:hAnsi="Times New Roman" w:cs="Times New Roman"/>
          <w:sz w:val="20"/>
          <w:szCs w:val="20"/>
        </w:rPr>
        <w:t xml:space="preserve">- Situazione </w:t>
      </w:r>
      <w:r w:rsidR="00BC2C1F" w:rsidRPr="00B97D8C">
        <w:rPr>
          <w:rFonts w:ascii="Times New Roman" w:hAnsi="Times New Roman" w:cs="Times New Roman"/>
          <w:sz w:val="20"/>
          <w:szCs w:val="20"/>
        </w:rPr>
        <w:t>al 31</w:t>
      </w:r>
      <w:r w:rsidR="00BC2C1F">
        <w:rPr>
          <w:rFonts w:ascii="Times New Roman" w:hAnsi="Times New Roman" w:cs="Times New Roman"/>
          <w:sz w:val="20"/>
          <w:szCs w:val="20"/>
        </w:rPr>
        <w:t>/12/</w:t>
      </w:r>
      <w:r w:rsidR="00BC2C1F" w:rsidRPr="00B97D8C">
        <w:rPr>
          <w:rFonts w:ascii="Times New Roman" w:hAnsi="Times New Roman" w:cs="Times New Roman"/>
          <w:sz w:val="20"/>
          <w:szCs w:val="20"/>
        </w:rPr>
        <w:t>201</w:t>
      </w:r>
      <w:r w:rsidR="00EA30D3">
        <w:rPr>
          <w:rFonts w:ascii="Times New Roman" w:hAnsi="Times New Roman" w:cs="Times New Roman"/>
          <w:sz w:val="20"/>
          <w:szCs w:val="20"/>
        </w:rPr>
        <w:t>5</w:t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E8246E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  <w:r w:rsidR="00F11A05">
        <w:rPr>
          <w:rFonts w:ascii="Times New Roman" w:hAnsi="Times New Roman" w:cs="Times New Roman"/>
          <w:sz w:val="20"/>
          <w:szCs w:val="20"/>
        </w:rPr>
        <w:tab/>
      </w:r>
    </w:p>
    <w:p w:rsidR="00B97D8C" w:rsidRDefault="00B97D8C">
      <w:pPr>
        <w:rPr>
          <w:rFonts w:ascii="Times New Roman" w:hAnsi="Times New Roman" w:cs="Times New Roman"/>
          <w:sz w:val="20"/>
          <w:szCs w:val="20"/>
        </w:rPr>
      </w:pPr>
    </w:p>
    <w:p w:rsidR="00EA30D3" w:rsidRDefault="00EA30D3">
      <w:pPr>
        <w:rPr>
          <w:rFonts w:ascii="Times New Roman" w:hAnsi="Times New Roman" w:cs="Times New Roman"/>
          <w:sz w:val="20"/>
          <w:szCs w:val="20"/>
        </w:rPr>
      </w:pPr>
    </w:p>
    <w:p w:rsidR="00EA30D3" w:rsidRDefault="00EA30D3">
      <w:pPr>
        <w:rPr>
          <w:rFonts w:ascii="Times New Roman" w:hAnsi="Times New Roman" w:cs="Times New Roman"/>
          <w:sz w:val="20"/>
          <w:szCs w:val="20"/>
        </w:rPr>
      </w:pPr>
    </w:p>
    <w:p w:rsidR="00EA30D3" w:rsidRDefault="00EA30D3">
      <w:pPr>
        <w:rPr>
          <w:rFonts w:ascii="Times New Roman" w:hAnsi="Times New Roman" w:cs="Times New Roman"/>
          <w:sz w:val="20"/>
          <w:szCs w:val="20"/>
        </w:rPr>
      </w:pPr>
    </w:p>
    <w:p w:rsidR="00EA30D3" w:rsidRDefault="00EA30D3">
      <w:pPr>
        <w:rPr>
          <w:rFonts w:ascii="Times New Roman" w:hAnsi="Times New Roman" w:cs="Times New Roman"/>
          <w:sz w:val="20"/>
          <w:szCs w:val="20"/>
        </w:rPr>
      </w:pPr>
    </w:p>
    <w:p w:rsidR="00EA30D3" w:rsidRDefault="00EA30D3">
      <w:pPr>
        <w:rPr>
          <w:rFonts w:ascii="Times New Roman" w:hAnsi="Times New Roman" w:cs="Times New Roman"/>
          <w:sz w:val="20"/>
          <w:szCs w:val="20"/>
        </w:rPr>
      </w:pPr>
    </w:p>
    <w:p w:rsidR="00507807" w:rsidRDefault="00507807">
      <w:pPr>
        <w:rPr>
          <w:rFonts w:ascii="Times New Roman" w:hAnsi="Times New Roman" w:cs="Times New Roman"/>
          <w:sz w:val="20"/>
          <w:szCs w:val="20"/>
        </w:rPr>
      </w:pPr>
    </w:p>
    <w:p w:rsidR="00507807" w:rsidRDefault="00507807">
      <w:pPr>
        <w:rPr>
          <w:rFonts w:ascii="Times New Roman" w:hAnsi="Times New Roman" w:cs="Times New Roman"/>
          <w:sz w:val="20"/>
          <w:szCs w:val="20"/>
        </w:rPr>
      </w:pPr>
    </w:p>
    <w:p w:rsidR="00507807" w:rsidRPr="00B97D8C" w:rsidRDefault="005078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Nota: </w:t>
      </w:r>
      <w:r w:rsidR="00B03325">
        <w:rPr>
          <w:rFonts w:ascii="Times New Roman" w:hAnsi="Times New Roman" w:cs="Times New Roman"/>
          <w:sz w:val="20"/>
          <w:szCs w:val="20"/>
        </w:rPr>
        <w:t xml:space="preserve">i </w:t>
      </w:r>
      <w:r>
        <w:rPr>
          <w:rFonts w:ascii="Times New Roman" w:hAnsi="Times New Roman" w:cs="Times New Roman"/>
          <w:sz w:val="20"/>
          <w:szCs w:val="20"/>
        </w:rPr>
        <w:t xml:space="preserve">dati sui collegamenti </w:t>
      </w:r>
      <w:r w:rsidR="00B03325">
        <w:rPr>
          <w:rFonts w:ascii="Times New Roman" w:hAnsi="Times New Roman" w:cs="Times New Roman"/>
          <w:sz w:val="20"/>
          <w:szCs w:val="20"/>
        </w:rPr>
        <w:t xml:space="preserve">sono </w:t>
      </w:r>
      <w:r w:rsidR="00D30519">
        <w:rPr>
          <w:rFonts w:ascii="Times New Roman" w:hAnsi="Times New Roman" w:cs="Times New Roman"/>
          <w:sz w:val="20"/>
          <w:szCs w:val="20"/>
        </w:rPr>
        <w:t>provvisori.</w:t>
      </w:r>
      <w:bookmarkStart w:id="0" w:name="_GoBack"/>
      <w:bookmarkEnd w:id="0"/>
    </w:p>
    <w:sectPr w:rsidR="00507807" w:rsidRPr="00B97D8C" w:rsidSect="00B97D8C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788" w:rsidRDefault="00BC2788" w:rsidP="00990451">
      <w:pPr>
        <w:spacing w:after="0" w:line="240" w:lineRule="auto"/>
      </w:pPr>
      <w:r>
        <w:separator/>
      </w:r>
    </w:p>
  </w:endnote>
  <w:endnote w:type="continuationSeparator" w:id="0">
    <w:p w:rsidR="00BC2788" w:rsidRDefault="00BC2788" w:rsidP="00990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F91" w:rsidRDefault="000F3F91" w:rsidP="000F3F91">
    <w:pPr>
      <w:pStyle w:val="Pidipagina"/>
      <w:ind w:left="720"/>
      <w:jc w:val="center"/>
    </w:pPr>
    <w:r>
      <w:t>- 1 -</w:t>
    </w:r>
  </w:p>
  <w:p w:rsidR="00990451" w:rsidRDefault="009904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788" w:rsidRDefault="00BC2788" w:rsidP="00990451">
      <w:pPr>
        <w:spacing w:after="0" w:line="240" w:lineRule="auto"/>
      </w:pPr>
      <w:r>
        <w:separator/>
      </w:r>
    </w:p>
  </w:footnote>
  <w:footnote w:type="continuationSeparator" w:id="0">
    <w:p w:rsidR="00BC2788" w:rsidRDefault="00BC2788" w:rsidP="00990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96FCA"/>
    <w:multiLevelType w:val="hybridMultilevel"/>
    <w:tmpl w:val="0CF8D0CA"/>
    <w:lvl w:ilvl="0" w:tplc="C4D2340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8814CC2"/>
    <w:multiLevelType w:val="hybridMultilevel"/>
    <w:tmpl w:val="C4BC12C0"/>
    <w:lvl w:ilvl="0" w:tplc="F3CEBD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D8717E"/>
    <w:multiLevelType w:val="hybridMultilevel"/>
    <w:tmpl w:val="A8A8D694"/>
    <w:lvl w:ilvl="0" w:tplc="64E63E2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BD"/>
    <w:rsid w:val="0001105D"/>
    <w:rsid w:val="000F3F91"/>
    <w:rsid w:val="00100857"/>
    <w:rsid w:val="001717DB"/>
    <w:rsid w:val="001E22D9"/>
    <w:rsid w:val="001E577F"/>
    <w:rsid w:val="00247E3F"/>
    <w:rsid w:val="002C5F54"/>
    <w:rsid w:val="002D05BF"/>
    <w:rsid w:val="00437B96"/>
    <w:rsid w:val="00471E80"/>
    <w:rsid w:val="00507807"/>
    <w:rsid w:val="00630FD9"/>
    <w:rsid w:val="006374B1"/>
    <w:rsid w:val="009771BD"/>
    <w:rsid w:val="00990451"/>
    <w:rsid w:val="00A00B18"/>
    <w:rsid w:val="00B03325"/>
    <w:rsid w:val="00B50EA3"/>
    <w:rsid w:val="00B70805"/>
    <w:rsid w:val="00B97D8C"/>
    <w:rsid w:val="00BC2788"/>
    <w:rsid w:val="00BC2C1F"/>
    <w:rsid w:val="00CF034F"/>
    <w:rsid w:val="00D30519"/>
    <w:rsid w:val="00E8246E"/>
    <w:rsid w:val="00EA30D3"/>
    <w:rsid w:val="00EE3064"/>
    <w:rsid w:val="00F11A05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904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0451"/>
  </w:style>
  <w:style w:type="paragraph" w:styleId="Pidipagina">
    <w:name w:val="footer"/>
    <w:basedOn w:val="Normale"/>
    <w:link w:val="PidipaginaCarattere"/>
    <w:uiPriority w:val="99"/>
    <w:unhideWhenUsed/>
    <w:rsid w:val="009904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045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0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904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0451"/>
  </w:style>
  <w:style w:type="paragraph" w:styleId="Pidipagina">
    <w:name w:val="footer"/>
    <w:basedOn w:val="Normale"/>
    <w:link w:val="PidipaginaCarattere"/>
    <w:uiPriority w:val="99"/>
    <w:unhideWhenUsed/>
    <w:rsid w:val="0099045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045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0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Vittozzi Nadia</dc:creator>
  <cp:lastModifiedBy>Zacchi Giovanni</cp:lastModifiedBy>
  <cp:revision>2</cp:revision>
  <cp:lastPrinted>2013-06-12T09:01:00Z</cp:lastPrinted>
  <dcterms:created xsi:type="dcterms:W3CDTF">2016-06-01T05:17:00Z</dcterms:created>
  <dcterms:modified xsi:type="dcterms:W3CDTF">2016-06-01T05:17:00Z</dcterms:modified>
</cp:coreProperties>
</file>